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96" w:rsidRPr="002D3D96" w:rsidRDefault="002D3D96" w:rsidP="002D3D96">
      <w:pPr>
        <w:spacing w:after="0" w:line="240" w:lineRule="auto"/>
        <w:rPr>
          <w:rFonts w:ascii="Verdana" w:eastAsia="Times New Roman" w:hAnsi="Verdana" w:cs="Times New Roman"/>
          <w:sz w:val="36"/>
          <w:szCs w:val="36"/>
        </w:rPr>
      </w:pPr>
      <w:r w:rsidRPr="002D3D96">
        <w:rPr>
          <w:rFonts w:ascii="Verdana" w:eastAsia="Times New Roman" w:hAnsi="Verdana" w:cs="Times New Roman"/>
          <w:sz w:val="36"/>
          <w:szCs w:val="36"/>
        </w:rPr>
        <w:t xml:space="preserve">R.A.F.T Activity for </w:t>
      </w:r>
      <w:proofErr w:type="gramStart"/>
      <w:r w:rsidRPr="002D3D96">
        <w:rPr>
          <w:rFonts w:ascii="Verdana" w:eastAsia="Times New Roman" w:hAnsi="Verdana" w:cs="Times New Roman"/>
          <w:sz w:val="36"/>
          <w:szCs w:val="36"/>
          <w:u w:val="single"/>
        </w:rPr>
        <w:t>The</w:t>
      </w:r>
      <w:proofErr w:type="gramEnd"/>
      <w:r w:rsidRPr="002D3D96">
        <w:rPr>
          <w:rFonts w:ascii="Verdana" w:eastAsia="Times New Roman" w:hAnsi="Verdana" w:cs="Times New Roman"/>
          <w:sz w:val="36"/>
          <w:szCs w:val="36"/>
          <w:u w:val="single"/>
        </w:rPr>
        <w:t xml:space="preserve"> </w:t>
      </w:r>
      <w:r w:rsidR="004427E2">
        <w:rPr>
          <w:rFonts w:ascii="Verdana" w:eastAsia="Times New Roman" w:hAnsi="Verdana" w:cs="Times New Roman"/>
          <w:sz w:val="36"/>
          <w:szCs w:val="36"/>
          <w:u w:val="single"/>
        </w:rPr>
        <w:t>Cay</w:t>
      </w:r>
      <w:r w:rsidRPr="002D3D96">
        <w:rPr>
          <w:rFonts w:ascii="Verdana" w:eastAsia="Times New Roman" w:hAnsi="Verdana" w:cs="Times New Roman"/>
          <w:sz w:val="36"/>
          <w:szCs w:val="36"/>
        </w:rPr>
        <w:t xml:space="preserve"> by </w:t>
      </w:r>
      <w:r w:rsidR="004427E2">
        <w:rPr>
          <w:rFonts w:ascii="Verdana" w:eastAsia="Times New Roman" w:hAnsi="Verdana" w:cs="Times New Roman"/>
          <w:sz w:val="36"/>
          <w:szCs w:val="36"/>
        </w:rPr>
        <w:t>Theodore Taylor</w:t>
      </w:r>
    </w:p>
    <w:p w:rsidR="002D3D96" w:rsidRDefault="002D3D96" w:rsidP="002D3D96">
      <w:pPr>
        <w:spacing w:after="0" w:line="240" w:lineRule="auto"/>
        <w:rPr>
          <w:rFonts w:ascii="Verdana" w:eastAsia="Times New Roman" w:hAnsi="Verdana" w:cs="Times New Roman"/>
          <w:color w:val="AABBCC"/>
          <w:sz w:val="20"/>
        </w:rPr>
      </w:pPr>
    </w:p>
    <w:tbl>
      <w:tblPr>
        <w:tblStyle w:val="TableGrid"/>
        <w:tblW w:w="0" w:type="auto"/>
        <w:tblLayout w:type="fixed"/>
        <w:tblLook w:val="04A0"/>
      </w:tblPr>
      <w:tblGrid>
        <w:gridCol w:w="1368"/>
        <w:gridCol w:w="2070"/>
        <w:gridCol w:w="1710"/>
        <w:gridCol w:w="4428"/>
      </w:tblGrid>
      <w:tr w:rsidR="002D3D96" w:rsidTr="002D3D96">
        <w:tc>
          <w:tcPr>
            <w:tcW w:w="1368"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R-ole</w:t>
            </w:r>
          </w:p>
        </w:tc>
        <w:tc>
          <w:tcPr>
            <w:tcW w:w="2070"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A-</w:t>
            </w:r>
            <w:proofErr w:type="spellStart"/>
            <w:r w:rsidRPr="002D3D96">
              <w:rPr>
                <w:rFonts w:ascii="Verdana" w:eastAsia="Times New Roman" w:hAnsi="Verdana" w:cs="Times New Roman"/>
                <w:sz w:val="36"/>
                <w:szCs w:val="36"/>
              </w:rPr>
              <w:t>udience</w:t>
            </w:r>
            <w:proofErr w:type="spellEnd"/>
          </w:p>
        </w:tc>
        <w:tc>
          <w:tcPr>
            <w:tcW w:w="1710"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F-</w:t>
            </w:r>
            <w:proofErr w:type="spellStart"/>
            <w:r w:rsidRPr="002D3D96">
              <w:rPr>
                <w:rFonts w:ascii="Verdana" w:eastAsia="Times New Roman" w:hAnsi="Verdana" w:cs="Times New Roman"/>
                <w:sz w:val="36"/>
                <w:szCs w:val="36"/>
              </w:rPr>
              <w:t>ormat</w:t>
            </w:r>
            <w:proofErr w:type="spellEnd"/>
          </w:p>
        </w:tc>
        <w:tc>
          <w:tcPr>
            <w:tcW w:w="4428"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T-</w:t>
            </w:r>
            <w:proofErr w:type="spellStart"/>
            <w:r w:rsidRPr="002D3D96">
              <w:rPr>
                <w:rFonts w:ascii="Verdana" w:eastAsia="Times New Roman" w:hAnsi="Verdana" w:cs="Times New Roman"/>
                <w:sz w:val="36"/>
                <w:szCs w:val="36"/>
              </w:rPr>
              <w:t>opic</w:t>
            </w:r>
            <w:proofErr w:type="spellEnd"/>
          </w:p>
        </w:tc>
      </w:tr>
      <w:tr w:rsidR="002D3D96" w:rsidTr="002D3D96">
        <w:tc>
          <w:tcPr>
            <w:tcW w:w="1368"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Phillip</w:t>
            </w:r>
          </w:p>
        </w:tc>
        <w:tc>
          <w:tcPr>
            <w:tcW w:w="2070"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Anyone planning on visiting The Cay</w:t>
            </w:r>
          </w:p>
        </w:tc>
        <w:tc>
          <w:tcPr>
            <w:tcW w:w="1710" w:type="dxa"/>
          </w:tcPr>
          <w:p w:rsidR="002D3D96" w:rsidRPr="002D3D96" w:rsidRDefault="004427E2" w:rsidP="004427E2">
            <w:pPr>
              <w:rPr>
                <w:rFonts w:ascii="Verdana" w:eastAsia="Times New Roman" w:hAnsi="Verdana" w:cs="Times New Roman"/>
                <w:sz w:val="20"/>
              </w:rPr>
            </w:pPr>
            <w:r>
              <w:rPr>
                <w:rFonts w:ascii="Verdana" w:eastAsia="Times New Roman" w:hAnsi="Verdana" w:cs="Times New Roman"/>
                <w:sz w:val="20"/>
              </w:rPr>
              <w:t>A map with a detailed legend</w:t>
            </w:r>
          </w:p>
        </w:tc>
        <w:tc>
          <w:tcPr>
            <w:tcW w:w="4428"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 xml:space="preserve">Now that Phillip can see again, he wants to create a map that others can use to navigate the cay should they find themselves stranded there.  Use the descriptions in the book to label important locations on the </w:t>
            </w:r>
            <w:proofErr w:type="spellStart"/>
            <w:r>
              <w:rPr>
                <w:rFonts w:ascii="Verdana" w:eastAsia="Times New Roman" w:hAnsi="Verdana" w:cs="Times New Roman"/>
                <w:sz w:val="20"/>
              </w:rPr>
              <w:t>cay</w:t>
            </w:r>
            <w:proofErr w:type="spellEnd"/>
            <w:r>
              <w:rPr>
                <w:rFonts w:ascii="Verdana" w:eastAsia="Times New Roman" w:hAnsi="Verdana" w:cs="Times New Roman"/>
                <w:sz w:val="20"/>
              </w:rPr>
              <w:t>.  Be sure to include a symbol to identify specific details on your map.</w:t>
            </w:r>
          </w:p>
        </w:tc>
      </w:tr>
      <w:tr w:rsidR="002D3D96" w:rsidTr="002D3D96">
        <w:tc>
          <w:tcPr>
            <w:tcW w:w="1368" w:type="dxa"/>
          </w:tcPr>
          <w:p w:rsidR="002D3D96" w:rsidRPr="002D3D96" w:rsidRDefault="00B47053" w:rsidP="002D3D96">
            <w:pPr>
              <w:rPr>
                <w:rFonts w:ascii="Verdana" w:eastAsia="Times New Roman" w:hAnsi="Verdana" w:cs="Times New Roman"/>
                <w:sz w:val="20"/>
              </w:rPr>
            </w:pPr>
            <w:r>
              <w:rPr>
                <w:rFonts w:ascii="Verdana" w:eastAsia="Times New Roman" w:hAnsi="Verdana" w:cs="Times New Roman"/>
                <w:sz w:val="20"/>
              </w:rPr>
              <w:t>Phillip’s Mother</w:t>
            </w:r>
          </w:p>
        </w:tc>
        <w:tc>
          <w:tcPr>
            <w:tcW w:w="2070" w:type="dxa"/>
          </w:tcPr>
          <w:p w:rsidR="002D3D96" w:rsidRPr="002D3D96" w:rsidRDefault="00B47053" w:rsidP="002D3D96">
            <w:pPr>
              <w:rPr>
                <w:rFonts w:ascii="Verdana" w:eastAsia="Times New Roman" w:hAnsi="Verdana" w:cs="Times New Roman"/>
                <w:sz w:val="20"/>
              </w:rPr>
            </w:pPr>
            <w:r>
              <w:rPr>
                <w:rFonts w:ascii="Verdana" w:eastAsia="Times New Roman" w:hAnsi="Verdana" w:cs="Times New Roman"/>
                <w:sz w:val="20"/>
              </w:rPr>
              <w:t>Phillip’s Father</w:t>
            </w:r>
          </w:p>
        </w:tc>
        <w:tc>
          <w:tcPr>
            <w:tcW w:w="1710" w:type="dxa"/>
          </w:tcPr>
          <w:p w:rsidR="002D3D96" w:rsidRDefault="004427E2" w:rsidP="002D3D96">
            <w:pPr>
              <w:rPr>
                <w:rFonts w:ascii="Verdana" w:eastAsia="Times New Roman" w:hAnsi="Verdana" w:cs="Times New Roman"/>
                <w:sz w:val="20"/>
              </w:rPr>
            </w:pPr>
            <w:r>
              <w:rPr>
                <w:rFonts w:ascii="Verdana" w:eastAsia="Times New Roman" w:hAnsi="Verdana" w:cs="Times New Roman"/>
                <w:sz w:val="20"/>
              </w:rPr>
              <w:t>A dialogue/  conversation</w:t>
            </w:r>
          </w:p>
          <w:p w:rsidR="004427E2" w:rsidRPr="002D3D96" w:rsidRDefault="004427E2" w:rsidP="004427E2">
            <w:pPr>
              <w:rPr>
                <w:rFonts w:ascii="Verdana" w:eastAsia="Times New Roman" w:hAnsi="Verdana" w:cs="Times New Roman"/>
                <w:sz w:val="20"/>
              </w:rPr>
            </w:pPr>
            <w:r>
              <w:rPr>
                <w:rFonts w:ascii="Verdana" w:eastAsia="Times New Roman" w:hAnsi="Verdana" w:cs="Times New Roman"/>
                <w:sz w:val="20"/>
              </w:rPr>
              <w:t>(should be written like a script)</w:t>
            </w:r>
          </w:p>
        </w:tc>
        <w:tc>
          <w:tcPr>
            <w:tcW w:w="4428" w:type="dxa"/>
          </w:tcPr>
          <w:p w:rsidR="002D3D96" w:rsidRPr="002D3D96" w:rsidRDefault="00D42FAD" w:rsidP="002D3D96">
            <w:pPr>
              <w:rPr>
                <w:rFonts w:ascii="Verdana" w:eastAsia="Times New Roman" w:hAnsi="Verdana" w:cs="Times New Roman"/>
                <w:sz w:val="20"/>
              </w:rPr>
            </w:pPr>
            <w:r>
              <w:rPr>
                <w:rFonts w:ascii="Verdana" w:eastAsia="Times New Roman" w:hAnsi="Verdana" w:cs="Times New Roman"/>
                <w:sz w:val="20"/>
              </w:rPr>
              <w:t>Phillip’s mother has to explain to his father what’s happened to Phillip while she was attempting to escape the warzone</w:t>
            </w:r>
            <w:r w:rsidR="004427E2">
              <w:rPr>
                <w:rFonts w:ascii="Verdana" w:eastAsia="Times New Roman" w:hAnsi="Verdana" w:cs="Times New Roman"/>
                <w:sz w:val="20"/>
              </w:rPr>
              <w:t xml:space="preserve">.  The dialogue should address both of their reasons for wanting to go/stay and explore their feelings towards one another now that a tragedy has occurred, as well as next steps to moving on in their lives without knowing whether their son is alive or dead.  </w:t>
            </w:r>
          </w:p>
        </w:tc>
      </w:tr>
      <w:tr w:rsidR="002D3D96" w:rsidTr="002D3D96">
        <w:tc>
          <w:tcPr>
            <w:tcW w:w="1368"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Timothy and Phillip</w:t>
            </w:r>
          </w:p>
        </w:tc>
        <w:tc>
          <w:tcPr>
            <w:tcW w:w="2070"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Possible newcomer’s to the cay</w:t>
            </w:r>
          </w:p>
        </w:tc>
        <w:tc>
          <w:tcPr>
            <w:tcW w:w="1710"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A pamphlet, brochure or instruction guide</w:t>
            </w:r>
          </w:p>
        </w:tc>
        <w:tc>
          <w:tcPr>
            <w:tcW w:w="4428" w:type="dxa"/>
          </w:tcPr>
          <w:p w:rsidR="002D3D96" w:rsidRPr="002D3D96" w:rsidRDefault="00B90A74" w:rsidP="002D3D96">
            <w:pPr>
              <w:rPr>
                <w:rFonts w:ascii="Verdana" w:eastAsia="Times New Roman" w:hAnsi="Verdana" w:cs="Times New Roman"/>
                <w:sz w:val="20"/>
              </w:rPr>
            </w:pPr>
            <w:r>
              <w:rPr>
                <w:rFonts w:ascii="Verdana" w:eastAsia="Times New Roman" w:hAnsi="Verdana" w:cs="Times New Roman"/>
                <w:sz w:val="20"/>
              </w:rPr>
              <w:t>Include tips</w:t>
            </w:r>
            <w:r w:rsidR="004427E2">
              <w:rPr>
                <w:rFonts w:ascii="Verdana" w:eastAsia="Times New Roman" w:hAnsi="Verdana" w:cs="Times New Roman"/>
                <w:sz w:val="20"/>
              </w:rPr>
              <w:t xml:space="preserve"> on how to best survive on the island.  It should address food, shelter, what to do in case of injuries, and other emergency scenarios or things you think are important to survival</w:t>
            </w:r>
          </w:p>
        </w:tc>
      </w:tr>
      <w:tr w:rsidR="002D3D96" w:rsidTr="002D3D96">
        <w:tc>
          <w:tcPr>
            <w:tcW w:w="1368"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Phillip</w:t>
            </w:r>
          </w:p>
        </w:tc>
        <w:tc>
          <w:tcPr>
            <w:tcW w:w="2070"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Timothy—after his death</w:t>
            </w:r>
          </w:p>
        </w:tc>
        <w:tc>
          <w:tcPr>
            <w:tcW w:w="1710"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A letter or a poem</w:t>
            </w:r>
          </w:p>
        </w:tc>
        <w:tc>
          <w:tcPr>
            <w:tcW w:w="4428" w:type="dxa"/>
          </w:tcPr>
          <w:p w:rsidR="002D3D96" w:rsidRPr="002D3D96" w:rsidRDefault="004427E2" w:rsidP="004427E2">
            <w:pPr>
              <w:rPr>
                <w:rFonts w:ascii="Verdana" w:eastAsia="Times New Roman" w:hAnsi="Verdana" w:cs="Times New Roman"/>
                <w:sz w:val="20"/>
              </w:rPr>
            </w:pPr>
            <w:r>
              <w:rPr>
                <w:rFonts w:ascii="Verdana" w:eastAsia="Times New Roman" w:hAnsi="Verdana" w:cs="Times New Roman"/>
                <w:sz w:val="20"/>
              </w:rPr>
              <w:t>Express Phillip’s feelings towards Timothy now that Timothy is gone.  It could reflect back on how their friendship progressed throughout the novel.  It also needs to go into detail about the experiences he had on the island without Timothy.  Also address how Phillip is unable to find friends as close as Timothy once he has returned to his family in Curacao.</w:t>
            </w:r>
          </w:p>
        </w:tc>
      </w:tr>
      <w:tr w:rsidR="002D3D96" w:rsidTr="002D3D96">
        <w:tc>
          <w:tcPr>
            <w:tcW w:w="1368"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Phillip</w:t>
            </w:r>
          </w:p>
        </w:tc>
        <w:tc>
          <w:tcPr>
            <w:tcW w:w="2070"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People with racist feelings during WWII</w:t>
            </w:r>
          </w:p>
        </w:tc>
        <w:tc>
          <w:tcPr>
            <w:tcW w:w="1710"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Chart</w:t>
            </w:r>
          </w:p>
        </w:tc>
        <w:tc>
          <w:tcPr>
            <w:tcW w:w="4428" w:type="dxa"/>
          </w:tcPr>
          <w:p w:rsidR="002D3D96" w:rsidRPr="002D3D96" w:rsidRDefault="004427E2" w:rsidP="002D3D96">
            <w:pPr>
              <w:rPr>
                <w:rFonts w:ascii="Verdana" w:eastAsia="Times New Roman" w:hAnsi="Verdana" w:cs="Times New Roman"/>
                <w:sz w:val="20"/>
              </w:rPr>
            </w:pPr>
            <w:r>
              <w:rPr>
                <w:rFonts w:ascii="Verdana" w:eastAsia="Times New Roman" w:hAnsi="Verdana" w:cs="Times New Roman"/>
                <w:sz w:val="20"/>
              </w:rPr>
              <w:t>The chart should address misconceptions vs. realities between what racist people may believe about people of other nationalities during WWII and how Phillip’s experiences contradict those misconceptions.  While Phillip’s experience mostly deals with the black West Indians, feel free to research other groups that were discriminated against during WWII.</w:t>
            </w:r>
          </w:p>
        </w:tc>
      </w:tr>
    </w:tbl>
    <w:p w:rsidR="002D3D96" w:rsidRDefault="002D3D96" w:rsidP="002D3D96">
      <w:pPr>
        <w:spacing w:after="0" w:line="240" w:lineRule="auto"/>
        <w:rPr>
          <w:rFonts w:ascii="Verdana" w:eastAsia="Times New Roman" w:hAnsi="Verdana" w:cs="Times New Roman"/>
          <w:color w:val="AABBCC"/>
          <w:sz w:val="20"/>
        </w:rPr>
      </w:pPr>
    </w:p>
    <w:p w:rsidR="002D3D96" w:rsidRDefault="002D3D96"/>
    <w:sectPr w:rsidR="002D3D96"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D96"/>
    <w:rsid w:val="002D3D96"/>
    <w:rsid w:val="003B2AF0"/>
    <w:rsid w:val="004427E2"/>
    <w:rsid w:val="005F7485"/>
    <w:rsid w:val="00B47053"/>
    <w:rsid w:val="00B90A74"/>
    <w:rsid w:val="00D42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D3D96"/>
  </w:style>
  <w:style w:type="table" w:styleId="TableGrid">
    <w:name w:val="Table Grid"/>
    <w:basedOn w:val="TableNormal"/>
    <w:uiPriority w:val="59"/>
    <w:rsid w:val="002D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959541">
      <w:bodyDiv w:val="1"/>
      <w:marLeft w:val="0"/>
      <w:marRight w:val="0"/>
      <w:marTop w:val="0"/>
      <w:marBottom w:val="0"/>
      <w:divBdr>
        <w:top w:val="none" w:sz="0" w:space="0" w:color="auto"/>
        <w:left w:val="none" w:sz="0" w:space="0" w:color="auto"/>
        <w:bottom w:val="none" w:sz="0" w:space="0" w:color="auto"/>
        <w:right w:val="none" w:sz="0" w:space="0" w:color="auto"/>
      </w:divBdr>
      <w:divsChild>
        <w:div w:id="20477805">
          <w:marLeft w:val="0"/>
          <w:marRight w:val="0"/>
          <w:marTop w:val="0"/>
          <w:marBottom w:val="0"/>
          <w:divBdr>
            <w:top w:val="none" w:sz="0" w:space="0" w:color="auto"/>
            <w:left w:val="none" w:sz="0" w:space="0" w:color="auto"/>
            <w:bottom w:val="none" w:sz="0" w:space="0" w:color="auto"/>
            <w:right w:val="none" w:sz="0" w:space="0" w:color="auto"/>
          </w:divBdr>
          <w:divsChild>
            <w:div w:id="1560019318">
              <w:marLeft w:val="0"/>
              <w:marRight w:val="0"/>
              <w:marTop w:val="0"/>
              <w:marBottom w:val="0"/>
              <w:divBdr>
                <w:top w:val="none" w:sz="0" w:space="0" w:color="auto"/>
                <w:left w:val="none" w:sz="0" w:space="0" w:color="auto"/>
                <w:bottom w:val="none" w:sz="0" w:space="0" w:color="auto"/>
                <w:right w:val="none" w:sz="0" w:space="0" w:color="auto"/>
              </w:divBdr>
              <w:divsChild>
                <w:div w:id="1576697387">
                  <w:marLeft w:val="0"/>
                  <w:marRight w:val="0"/>
                  <w:marTop w:val="0"/>
                  <w:marBottom w:val="0"/>
                  <w:divBdr>
                    <w:top w:val="none" w:sz="0" w:space="0" w:color="auto"/>
                    <w:left w:val="none" w:sz="0" w:space="0" w:color="auto"/>
                    <w:bottom w:val="none" w:sz="0" w:space="0" w:color="auto"/>
                    <w:right w:val="none" w:sz="0" w:space="0" w:color="auto"/>
                  </w:divBdr>
                  <w:divsChild>
                    <w:div w:id="2097823637">
                      <w:marLeft w:val="0"/>
                      <w:marRight w:val="0"/>
                      <w:marTop w:val="0"/>
                      <w:marBottom w:val="0"/>
                      <w:divBdr>
                        <w:top w:val="none" w:sz="0" w:space="0" w:color="auto"/>
                        <w:left w:val="none" w:sz="0" w:space="0" w:color="auto"/>
                        <w:bottom w:val="none" w:sz="0" w:space="0" w:color="auto"/>
                        <w:right w:val="none" w:sz="0" w:space="0" w:color="auto"/>
                      </w:divBdr>
                      <w:divsChild>
                        <w:div w:id="770860893">
                          <w:marLeft w:val="0"/>
                          <w:marRight w:val="0"/>
                          <w:marTop w:val="0"/>
                          <w:marBottom w:val="0"/>
                          <w:divBdr>
                            <w:top w:val="none" w:sz="0" w:space="0" w:color="auto"/>
                            <w:left w:val="none" w:sz="0" w:space="0" w:color="auto"/>
                            <w:bottom w:val="none" w:sz="0" w:space="0" w:color="auto"/>
                            <w:right w:val="none" w:sz="0" w:space="0" w:color="auto"/>
                          </w:divBdr>
                          <w:divsChild>
                            <w:div w:id="572476085">
                              <w:marLeft w:val="0"/>
                              <w:marRight w:val="0"/>
                              <w:marTop w:val="0"/>
                              <w:marBottom w:val="0"/>
                              <w:divBdr>
                                <w:top w:val="none" w:sz="0" w:space="0" w:color="auto"/>
                                <w:left w:val="none" w:sz="0" w:space="0" w:color="auto"/>
                                <w:bottom w:val="none" w:sz="0" w:space="0" w:color="auto"/>
                                <w:right w:val="none" w:sz="0" w:space="0" w:color="auto"/>
                              </w:divBdr>
                              <w:divsChild>
                                <w:div w:id="1648776739">
                                  <w:marLeft w:val="0"/>
                                  <w:marRight w:val="0"/>
                                  <w:marTop w:val="0"/>
                                  <w:marBottom w:val="0"/>
                                  <w:divBdr>
                                    <w:top w:val="none" w:sz="0" w:space="0" w:color="auto"/>
                                    <w:left w:val="none" w:sz="0" w:space="0" w:color="auto"/>
                                    <w:bottom w:val="none" w:sz="0" w:space="0" w:color="auto"/>
                                    <w:right w:val="none" w:sz="0" w:space="0" w:color="auto"/>
                                  </w:divBdr>
                                  <w:divsChild>
                                    <w:div w:id="602763218">
                                      <w:marLeft w:val="0"/>
                                      <w:marRight w:val="0"/>
                                      <w:marTop w:val="0"/>
                                      <w:marBottom w:val="0"/>
                                      <w:divBdr>
                                        <w:top w:val="none" w:sz="0" w:space="0" w:color="auto"/>
                                        <w:left w:val="none" w:sz="0" w:space="0" w:color="auto"/>
                                        <w:bottom w:val="none" w:sz="0" w:space="0" w:color="auto"/>
                                        <w:right w:val="none" w:sz="0" w:space="0" w:color="auto"/>
                                      </w:divBdr>
                                      <w:divsChild>
                                        <w:div w:id="1565406466">
                                          <w:marLeft w:val="0"/>
                                          <w:marRight w:val="0"/>
                                          <w:marTop w:val="0"/>
                                          <w:marBottom w:val="0"/>
                                          <w:divBdr>
                                            <w:top w:val="none" w:sz="0" w:space="0" w:color="auto"/>
                                            <w:left w:val="none" w:sz="0" w:space="0" w:color="auto"/>
                                            <w:bottom w:val="none" w:sz="0" w:space="0" w:color="auto"/>
                                            <w:right w:val="none" w:sz="0" w:space="0" w:color="auto"/>
                                          </w:divBdr>
                                          <w:divsChild>
                                            <w:div w:id="2034183824">
                                              <w:marLeft w:val="0"/>
                                              <w:marRight w:val="0"/>
                                              <w:marTop w:val="0"/>
                                              <w:marBottom w:val="600"/>
                                              <w:divBdr>
                                                <w:top w:val="none" w:sz="0" w:space="0" w:color="auto"/>
                                                <w:left w:val="none" w:sz="0" w:space="0" w:color="auto"/>
                                                <w:bottom w:val="none" w:sz="0" w:space="0" w:color="auto"/>
                                                <w:right w:val="none" w:sz="0" w:space="0" w:color="auto"/>
                                              </w:divBdr>
                                              <w:divsChild>
                                                <w:div w:id="1662351088">
                                                  <w:marLeft w:val="0"/>
                                                  <w:marRight w:val="0"/>
                                                  <w:marTop w:val="0"/>
                                                  <w:marBottom w:val="0"/>
                                                  <w:divBdr>
                                                    <w:top w:val="none" w:sz="0" w:space="0" w:color="auto"/>
                                                    <w:left w:val="none" w:sz="0" w:space="0" w:color="auto"/>
                                                    <w:bottom w:val="none" w:sz="0" w:space="0" w:color="auto"/>
                                                    <w:right w:val="none" w:sz="0" w:space="0" w:color="auto"/>
                                                  </w:divBdr>
                                                  <w:divsChild>
                                                    <w:div w:id="389499180">
                                                      <w:marLeft w:val="0"/>
                                                      <w:marRight w:val="0"/>
                                                      <w:marTop w:val="0"/>
                                                      <w:marBottom w:val="0"/>
                                                      <w:divBdr>
                                                        <w:top w:val="none" w:sz="0" w:space="0" w:color="auto"/>
                                                        <w:left w:val="none" w:sz="0" w:space="0" w:color="auto"/>
                                                        <w:bottom w:val="none" w:sz="0" w:space="0" w:color="auto"/>
                                                        <w:right w:val="none" w:sz="0" w:space="0" w:color="auto"/>
                                                      </w:divBdr>
                                                    </w:div>
                                                    <w:div w:id="1206527125">
                                                      <w:marLeft w:val="0"/>
                                                      <w:marRight w:val="0"/>
                                                      <w:marTop w:val="0"/>
                                                      <w:marBottom w:val="0"/>
                                                      <w:divBdr>
                                                        <w:top w:val="none" w:sz="0" w:space="0" w:color="auto"/>
                                                        <w:left w:val="none" w:sz="0" w:space="0" w:color="auto"/>
                                                        <w:bottom w:val="none" w:sz="0" w:space="0" w:color="auto"/>
                                                        <w:right w:val="none" w:sz="0" w:space="0" w:color="auto"/>
                                                      </w:divBdr>
                                                    </w:div>
                                                    <w:div w:id="2132430963">
                                                      <w:marLeft w:val="0"/>
                                                      <w:marRight w:val="0"/>
                                                      <w:marTop w:val="0"/>
                                                      <w:marBottom w:val="0"/>
                                                      <w:divBdr>
                                                        <w:top w:val="none" w:sz="0" w:space="0" w:color="auto"/>
                                                        <w:left w:val="none" w:sz="0" w:space="0" w:color="auto"/>
                                                        <w:bottom w:val="none" w:sz="0" w:space="0" w:color="auto"/>
                                                        <w:right w:val="none" w:sz="0" w:space="0" w:color="auto"/>
                                                      </w:divBdr>
                                                    </w:div>
                                                    <w:div w:id="1583219187">
                                                      <w:marLeft w:val="0"/>
                                                      <w:marRight w:val="0"/>
                                                      <w:marTop w:val="0"/>
                                                      <w:marBottom w:val="0"/>
                                                      <w:divBdr>
                                                        <w:top w:val="none" w:sz="0" w:space="0" w:color="auto"/>
                                                        <w:left w:val="none" w:sz="0" w:space="0" w:color="auto"/>
                                                        <w:bottom w:val="none" w:sz="0" w:space="0" w:color="auto"/>
                                                        <w:right w:val="none" w:sz="0" w:space="0" w:color="auto"/>
                                                      </w:divBdr>
                                                    </w:div>
                                                    <w:div w:id="1131828245">
                                                      <w:marLeft w:val="0"/>
                                                      <w:marRight w:val="0"/>
                                                      <w:marTop w:val="0"/>
                                                      <w:marBottom w:val="0"/>
                                                      <w:divBdr>
                                                        <w:top w:val="none" w:sz="0" w:space="0" w:color="auto"/>
                                                        <w:left w:val="none" w:sz="0" w:space="0" w:color="auto"/>
                                                        <w:bottom w:val="none" w:sz="0" w:space="0" w:color="auto"/>
                                                        <w:right w:val="none" w:sz="0" w:space="0" w:color="auto"/>
                                                      </w:divBdr>
                                                    </w:div>
                                                    <w:div w:id="1072391079">
                                                      <w:marLeft w:val="0"/>
                                                      <w:marRight w:val="0"/>
                                                      <w:marTop w:val="0"/>
                                                      <w:marBottom w:val="0"/>
                                                      <w:divBdr>
                                                        <w:top w:val="none" w:sz="0" w:space="0" w:color="auto"/>
                                                        <w:left w:val="none" w:sz="0" w:space="0" w:color="auto"/>
                                                        <w:bottom w:val="none" w:sz="0" w:space="0" w:color="auto"/>
                                                        <w:right w:val="none" w:sz="0" w:space="0" w:color="auto"/>
                                                      </w:divBdr>
                                                    </w:div>
                                                    <w:div w:id="8305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1725</Characters>
  <Application>Microsoft Office Word</Application>
  <DocSecurity>0</DocSecurity>
  <Lines>14</Lines>
  <Paragraphs>4</Paragraphs>
  <ScaleCrop>false</ScaleCrop>
  <Company>Wake County Schools</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5</cp:revision>
  <dcterms:created xsi:type="dcterms:W3CDTF">2012-10-11T16:36:00Z</dcterms:created>
  <dcterms:modified xsi:type="dcterms:W3CDTF">2012-10-11T16:59:00Z</dcterms:modified>
</cp:coreProperties>
</file>