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268"/>
        <w:gridCol w:w="1800"/>
        <w:gridCol w:w="1710"/>
        <w:gridCol w:w="2070"/>
        <w:gridCol w:w="1728"/>
      </w:tblGrid>
      <w:tr w:rsidR="00AD4D02" w:rsidTr="00AD4D02">
        <w:tc>
          <w:tcPr>
            <w:tcW w:w="9576" w:type="dxa"/>
            <w:gridSpan w:val="5"/>
          </w:tcPr>
          <w:p w:rsidR="00AD4D02" w:rsidRDefault="00AD4D02" w:rsidP="00AD4D02">
            <w:pPr>
              <w:jc w:val="center"/>
            </w:pPr>
            <w:r w:rsidRPr="00AD4D02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02pt;height:33.75pt" fillcolor="#06c" strokecolor="#9cf" strokeweight="1.5pt">
                  <v:shadow on="t" color="#900"/>
                  <v:textpath style="font-family:&quot;Impact&quot;;v-text-kern:t" trim="t" fitpath="t" string="Probability Experiment Rubric"/>
                </v:shape>
              </w:pict>
            </w:r>
          </w:p>
        </w:tc>
      </w:tr>
      <w:tr w:rsidR="00AD4D02" w:rsidTr="00AD4D02">
        <w:tc>
          <w:tcPr>
            <w:tcW w:w="2268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>Name:</w:t>
            </w:r>
          </w:p>
        </w:tc>
        <w:tc>
          <w:tcPr>
            <w:tcW w:w="180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 xml:space="preserve">Outstanding—4 </w:t>
            </w:r>
          </w:p>
        </w:tc>
        <w:tc>
          <w:tcPr>
            <w:tcW w:w="171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>Satisfactory—3</w:t>
            </w:r>
          </w:p>
        </w:tc>
        <w:tc>
          <w:tcPr>
            <w:tcW w:w="207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 xml:space="preserve">Needs Practice—2 </w:t>
            </w:r>
          </w:p>
        </w:tc>
        <w:tc>
          <w:tcPr>
            <w:tcW w:w="1728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 xml:space="preserve">Incomplete—1 </w:t>
            </w:r>
          </w:p>
        </w:tc>
      </w:tr>
      <w:tr w:rsidR="00AD4D02" w:rsidTr="00AD4D02">
        <w:trPr>
          <w:trHeight w:val="215"/>
        </w:trPr>
        <w:tc>
          <w:tcPr>
            <w:tcW w:w="2268" w:type="dxa"/>
          </w:tcPr>
          <w:p w:rsidR="00AD4D02" w:rsidRPr="00AD4D02" w:rsidRDefault="00AD4D02" w:rsidP="00AD4D02">
            <w:pPr>
              <w:rPr>
                <w:b/>
                <w:sz w:val="24"/>
                <w:szCs w:val="24"/>
              </w:rPr>
            </w:pPr>
            <w:r w:rsidRPr="00AD4D02">
              <w:rPr>
                <w:b/>
                <w:sz w:val="24"/>
                <w:szCs w:val="24"/>
              </w:rPr>
              <w:t>Elements:</w:t>
            </w:r>
          </w:p>
        </w:tc>
        <w:tc>
          <w:tcPr>
            <w:tcW w:w="180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</w:tr>
      <w:tr w:rsidR="00AD4D02" w:rsidTr="00AD4D02">
        <w:tc>
          <w:tcPr>
            <w:tcW w:w="2268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</w:tr>
      <w:tr w:rsidR="00AD4D02" w:rsidTr="00AD4D02">
        <w:tc>
          <w:tcPr>
            <w:tcW w:w="2268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>Name</w:t>
            </w:r>
          </w:p>
        </w:tc>
        <w:tc>
          <w:tcPr>
            <w:tcW w:w="180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</w:tr>
      <w:tr w:rsidR="00AD4D02" w:rsidTr="00AD4D02">
        <w:tc>
          <w:tcPr>
            <w:tcW w:w="2268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>Predictions</w:t>
            </w:r>
          </w:p>
        </w:tc>
        <w:tc>
          <w:tcPr>
            <w:tcW w:w="180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</w:tr>
      <w:tr w:rsidR="00AD4D02" w:rsidTr="00AD4D02">
        <w:tc>
          <w:tcPr>
            <w:tcW w:w="2268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>Summary</w:t>
            </w:r>
          </w:p>
        </w:tc>
        <w:tc>
          <w:tcPr>
            <w:tcW w:w="180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</w:tr>
      <w:tr w:rsidR="00AD4D02" w:rsidTr="00AD4D02">
        <w:tc>
          <w:tcPr>
            <w:tcW w:w="2268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>Experiment Chart</w:t>
            </w:r>
          </w:p>
        </w:tc>
        <w:tc>
          <w:tcPr>
            <w:tcW w:w="180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</w:tr>
      <w:tr w:rsidR="00AD4D02" w:rsidTr="00AD4D02">
        <w:tc>
          <w:tcPr>
            <w:tcW w:w="2268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>Theoretical Chart</w:t>
            </w:r>
          </w:p>
        </w:tc>
        <w:tc>
          <w:tcPr>
            <w:tcW w:w="180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</w:tr>
      <w:tr w:rsidR="00AD4D02" w:rsidTr="00AD4D02">
        <w:tc>
          <w:tcPr>
            <w:tcW w:w="2268" w:type="dxa"/>
          </w:tcPr>
          <w:p w:rsidR="00AD4D02" w:rsidRPr="00AD4D02" w:rsidRDefault="00AD4D02" w:rsidP="00AD4D02">
            <w:pPr>
              <w:rPr>
                <w:b/>
                <w:sz w:val="24"/>
                <w:szCs w:val="24"/>
              </w:rPr>
            </w:pPr>
            <w:r w:rsidRPr="00AD4D02">
              <w:rPr>
                <w:b/>
                <w:sz w:val="24"/>
                <w:szCs w:val="24"/>
              </w:rPr>
              <w:t>Overall Product:</w:t>
            </w:r>
          </w:p>
        </w:tc>
        <w:tc>
          <w:tcPr>
            <w:tcW w:w="180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</w:tr>
      <w:tr w:rsidR="00AD4D02" w:rsidTr="00AD4D02">
        <w:tc>
          <w:tcPr>
            <w:tcW w:w="2268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>Neatness</w:t>
            </w:r>
          </w:p>
        </w:tc>
        <w:tc>
          <w:tcPr>
            <w:tcW w:w="180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</w:tr>
      <w:tr w:rsidR="00AD4D02" w:rsidTr="00AD4D02">
        <w:tc>
          <w:tcPr>
            <w:tcW w:w="2268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>Organized</w:t>
            </w:r>
          </w:p>
        </w:tc>
        <w:tc>
          <w:tcPr>
            <w:tcW w:w="180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</w:tr>
      <w:tr w:rsidR="00AD4D02" w:rsidTr="00AD4D02">
        <w:tc>
          <w:tcPr>
            <w:tcW w:w="2268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>Understanding of Concept</w:t>
            </w:r>
          </w:p>
        </w:tc>
        <w:tc>
          <w:tcPr>
            <w:tcW w:w="180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</w:tr>
      <w:tr w:rsidR="00AD4D02" w:rsidTr="00AD4D02">
        <w:tc>
          <w:tcPr>
            <w:tcW w:w="2268" w:type="dxa"/>
          </w:tcPr>
          <w:p w:rsidR="00AD4D02" w:rsidRPr="00AD4D02" w:rsidRDefault="00AD4D02" w:rsidP="00AD4D02">
            <w:pPr>
              <w:rPr>
                <w:b/>
                <w:sz w:val="24"/>
                <w:szCs w:val="24"/>
              </w:rPr>
            </w:pPr>
            <w:r w:rsidRPr="00AD4D02">
              <w:rPr>
                <w:b/>
                <w:sz w:val="24"/>
                <w:szCs w:val="24"/>
              </w:rPr>
              <w:t>Bonus:</w:t>
            </w:r>
          </w:p>
        </w:tc>
        <w:tc>
          <w:tcPr>
            <w:tcW w:w="180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</w:tr>
      <w:tr w:rsidR="00AD4D02" w:rsidTr="00AD4D02">
        <w:tc>
          <w:tcPr>
            <w:tcW w:w="2268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>Accuracy</w:t>
            </w:r>
          </w:p>
        </w:tc>
        <w:tc>
          <w:tcPr>
            <w:tcW w:w="180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</w:tr>
      <w:tr w:rsidR="00AD4D02" w:rsidTr="00AD4D02">
        <w:tc>
          <w:tcPr>
            <w:tcW w:w="2268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>Logic</w:t>
            </w:r>
          </w:p>
        </w:tc>
        <w:tc>
          <w:tcPr>
            <w:tcW w:w="180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D4D02" w:rsidRPr="00AD4D02" w:rsidRDefault="00AD4D02" w:rsidP="00AD4D02">
            <w:pPr>
              <w:rPr>
                <w:sz w:val="24"/>
                <w:szCs w:val="24"/>
              </w:rPr>
            </w:pPr>
          </w:p>
        </w:tc>
      </w:tr>
    </w:tbl>
    <w:p w:rsidR="003B2AF0" w:rsidRDefault="003B2AF0" w:rsidP="00AD4D02"/>
    <w:p w:rsidR="00AD4D02" w:rsidRDefault="00AD4D02" w:rsidP="00AD4D02"/>
    <w:tbl>
      <w:tblPr>
        <w:tblStyle w:val="TableGrid"/>
        <w:tblW w:w="0" w:type="auto"/>
        <w:tblLayout w:type="fixed"/>
        <w:tblLook w:val="04A0"/>
      </w:tblPr>
      <w:tblGrid>
        <w:gridCol w:w="2268"/>
        <w:gridCol w:w="1800"/>
        <w:gridCol w:w="1710"/>
        <w:gridCol w:w="2070"/>
        <w:gridCol w:w="1728"/>
      </w:tblGrid>
      <w:tr w:rsidR="00AD4D02" w:rsidTr="00722BEB">
        <w:tc>
          <w:tcPr>
            <w:tcW w:w="9576" w:type="dxa"/>
            <w:gridSpan w:val="5"/>
          </w:tcPr>
          <w:p w:rsidR="00AD4D02" w:rsidRDefault="00AD4D02" w:rsidP="00722BEB">
            <w:pPr>
              <w:jc w:val="center"/>
            </w:pPr>
            <w:r w:rsidRPr="00AD4D02">
              <w:pict>
                <v:shape id="_x0000_i1026" type="#_x0000_t136" style="width:402pt;height:33.75pt" fillcolor="#06c" strokecolor="#9cf" strokeweight="1.5pt">
                  <v:shadow on="t" color="#900"/>
                  <v:textpath style="font-family:&quot;Impact&quot;;v-text-kern:t" trim="t" fitpath="t" string="Probability Experiment Rubric"/>
                </v:shape>
              </w:pict>
            </w:r>
          </w:p>
        </w:tc>
      </w:tr>
      <w:tr w:rsidR="00AD4D02" w:rsidTr="00722BEB">
        <w:tc>
          <w:tcPr>
            <w:tcW w:w="2268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>Name:</w:t>
            </w:r>
          </w:p>
        </w:tc>
        <w:tc>
          <w:tcPr>
            <w:tcW w:w="180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 xml:space="preserve">Outstanding—4 </w:t>
            </w:r>
          </w:p>
        </w:tc>
        <w:tc>
          <w:tcPr>
            <w:tcW w:w="171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>Satisfactory—3</w:t>
            </w:r>
          </w:p>
        </w:tc>
        <w:tc>
          <w:tcPr>
            <w:tcW w:w="207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 xml:space="preserve">Needs Practice—2 </w:t>
            </w:r>
          </w:p>
        </w:tc>
        <w:tc>
          <w:tcPr>
            <w:tcW w:w="1728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 xml:space="preserve">Incomplete—1 </w:t>
            </w:r>
          </w:p>
        </w:tc>
      </w:tr>
      <w:tr w:rsidR="00AD4D02" w:rsidTr="00722BEB">
        <w:trPr>
          <w:trHeight w:val="215"/>
        </w:trPr>
        <w:tc>
          <w:tcPr>
            <w:tcW w:w="2268" w:type="dxa"/>
          </w:tcPr>
          <w:p w:rsidR="00AD4D02" w:rsidRPr="00AD4D02" w:rsidRDefault="00AD4D02" w:rsidP="00722BEB">
            <w:pPr>
              <w:rPr>
                <w:b/>
                <w:sz w:val="24"/>
                <w:szCs w:val="24"/>
              </w:rPr>
            </w:pPr>
            <w:r w:rsidRPr="00AD4D02">
              <w:rPr>
                <w:b/>
                <w:sz w:val="24"/>
                <w:szCs w:val="24"/>
              </w:rPr>
              <w:t>Elements:</w:t>
            </w:r>
          </w:p>
        </w:tc>
        <w:tc>
          <w:tcPr>
            <w:tcW w:w="180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</w:tr>
      <w:tr w:rsidR="00AD4D02" w:rsidTr="00722BEB">
        <w:tc>
          <w:tcPr>
            <w:tcW w:w="2268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</w:tr>
      <w:tr w:rsidR="00AD4D02" w:rsidTr="00722BEB">
        <w:tc>
          <w:tcPr>
            <w:tcW w:w="2268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>Name</w:t>
            </w:r>
          </w:p>
        </w:tc>
        <w:tc>
          <w:tcPr>
            <w:tcW w:w="180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</w:tr>
      <w:tr w:rsidR="00AD4D02" w:rsidTr="00722BEB">
        <w:tc>
          <w:tcPr>
            <w:tcW w:w="2268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>Predictions</w:t>
            </w:r>
          </w:p>
        </w:tc>
        <w:tc>
          <w:tcPr>
            <w:tcW w:w="180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</w:tr>
      <w:tr w:rsidR="00AD4D02" w:rsidTr="00722BEB">
        <w:tc>
          <w:tcPr>
            <w:tcW w:w="2268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>Summary</w:t>
            </w:r>
          </w:p>
        </w:tc>
        <w:tc>
          <w:tcPr>
            <w:tcW w:w="180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</w:tr>
      <w:tr w:rsidR="00AD4D02" w:rsidTr="00722BEB">
        <w:tc>
          <w:tcPr>
            <w:tcW w:w="2268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>Experiment Chart</w:t>
            </w:r>
          </w:p>
        </w:tc>
        <w:tc>
          <w:tcPr>
            <w:tcW w:w="180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</w:tr>
      <w:tr w:rsidR="00AD4D02" w:rsidTr="00722BEB">
        <w:tc>
          <w:tcPr>
            <w:tcW w:w="2268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>Theoretical Chart</w:t>
            </w:r>
          </w:p>
        </w:tc>
        <w:tc>
          <w:tcPr>
            <w:tcW w:w="180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</w:tr>
      <w:tr w:rsidR="00AD4D02" w:rsidTr="00722BEB">
        <w:tc>
          <w:tcPr>
            <w:tcW w:w="2268" w:type="dxa"/>
          </w:tcPr>
          <w:p w:rsidR="00AD4D02" w:rsidRPr="00AD4D02" w:rsidRDefault="00AD4D02" w:rsidP="00722BEB">
            <w:pPr>
              <w:rPr>
                <w:b/>
                <w:sz w:val="24"/>
                <w:szCs w:val="24"/>
              </w:rPr>
            </w:pPr>
            <w:r w:rsidRPr="00AD4D02">
              <w:rPr>
                <w:b/>
                <w:sz w:val="24"/>
                <w:szCs w:val="24"/>
              </w:rPr>
              <w:t>Overall Product:</w:t>
            </w:r>
          </w:p>
        </w:tc>
        <w:tc>
          <w:tcPr>
            <w:tcW w:w="180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</w:tr>
      <w:tr w:rsidR="00AD4D02" w:rsidTr="00722BEB">
        <w:tc>
          <w:tcPr>
            <w:tcW w:w="2268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>Neatness</w:t>
            </w:r>
          </w:p>
        </w:tc>
        <w:tc>
          <w:tcPr>
            <w:tcW w:w="180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</w:tr>
      <w:tr w:rsidR="00AD4D02" w:rsidTr="00722BEB">
        <w:tc>
          <w:tcPr>
            <w:tcW w:w="2268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>Organized</w:t>
            </w:r>
          </w:p>
        </w:tc>
        <w:tc>
          <w:tcPr>
            <w:tcW w:w="180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</w:tr>
      <w:tr w:rsidR="00AD4D02" w:rsidTr="00722BEB">
        <w:tc>
          <w:tcPr>
            <w:tcW w:w="2268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>Understanding of Concept</w:t>
            </w:r>
          </w:p>
        </w:tc>
        <w:tc>
          <w:tcPr>
            <w:tcW w:w="180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</w:tr>
      <w:tr w:rsidR="00AD4D02" w:rsidTr="00722BEB">
        <w:tc>
          <w:tcPr>
            <w:tcW w:w="2268" w:type="dxa"/>
          </w:tcPr>
          <w:p w:rsidR="00AD4D02" w:rsidRPr="00AD4D02" w:rsidRDefault="00AD4D02" w:rsidP="00722BEB">
            <w:pPr>
              <w:rPr>
                <w:b/>
                <w:sz w:val="24"/>
                <w:szCs w:val="24"/>
              </w:rPr>
            </w:pPr>
            <w:r w:rsidRPr="00AD4D02">
              <w:rPr>
                <w:b/>
                <w:sz w:val="24"/>
                <w:szCs w:val="24"/>
              </w:rPr>
              <w:t>Bonus:</w:t>
            </w:r>
          </w:p>
        </w:tc>
        <w:tc>
          <w:tcPr>
            <w:tcW w:w="180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</w:tr>
      <w:tr w:rsidR="00AD4D02" w:rsidTr="00722BEB">
        <w:tc>
          <w:tcPr>
            <w:tcW w:w="2268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>Accuracy</w:t>
            </w:r>
          </w:p>
        </w:tc>
        <w:tc>
          <w:tcPr>
            <w:tcW w:w="180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</w:tr>
      <w:tr w:rsidR="00AD4D02" w:rsidTr="00722BEB">
        <w:tc>
          <w:tcPr>
            <w:tcW w:w="2268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  <w:r w:rsidRPr="00AD4D02">
              <w:rPr>
                <w:sz w:val="24"/>
                <w:szCs w:val="24"/>
              </w:rPr>
              <w:t>Logic</w:t>
            </w:r>
          </w:p>
        </w:tc>
        <w:tc>
          <w:tcPr>
            <w:tcW w:w="180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D4D02" w:rsidRPr="00AD4D02" w:rsidRDefault="00AD4D02" w:rsidP="00722BEB">
            <w:pPr>
              <w:rPr>
                <w:sz w:val="24"/>
                <w:szCs w:val="24"/>
              </w:rPr>
            </w:pPr>
          </w:p>
        </w:tc>
      </w:tr>
    </w:tbl>
    <w:p w:rsidR="00AD4D02" w:rsidRDefault="00AD4D02" w:rsidP="00AD4D02"/>
    <w:sectPr w:rsidR="00AD4D02" w:rsidSect="003B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D02"/>
    <w:rsid w:val="003B2AF0"/>
    <w:rsid w:val="00AD4D02"/>
    <w:rsid w:val="00F1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1</cp:revision>
  <dcterms:created xsi:type="dcterms:W3CDTF">2012-10-15T16:44:00Z</dcterms:created>
  <dcterms:modified xsi:type="dcterms:W3CDTF">2012-10-15T16:53:00Z</dcterms:modified>
</cp:coreProperties>
</file>